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8C2D5" w14:textId="77777777" w:rsidR="003B3F6F" w:rsidRDefault="003B3F6F">
      <w:pPr>
        <w:rPr>
          <w:rFonts w:ascii="Trebuchet MS" w:hAnsi="Trebuchet MS"/>
        </w:rPr>
      </w:pPr>
      <w:r>
        <w:rPr>
          <w:rFonts w:ascii="Trebuchet MS" w:hAnsi="Trebuchet MS"/>
        </w:rPr>
        <w:t>Radiant Church, November 5, 2017</w:t>
      </w:r>
    </w:p>
    <w:p w14:paraId="1A7745BD" w14:textId="77777777" w:rsidR="003B3F6F" w:rsidRDefault="003B3F6F">
      <w:pPr>
        <w:rPr>
          <w:rFonts w:ascii="Trebuchet MS" w:hAnsi="Trebuchet MS"/>
        </w:rPr>
      </w:pPr>
      <w:r>
        <w:rPr>
          <w:rFonts w:ascii="Trebuchet MS" w:hAnsi="Trebuchet MS"/>
        </w:rPr>
        <w:t>Mike Rydman</w:t>
      </w:r>
    </w:p>
    <w:p w14:paraId="6CBB2DC3" w14:textId="77777777" w:rsidR="003B3F6F" w:rsidRPr="003B3F6F" w:rsidRDefault="003B3F6F" w:rsidP="003B3F6F">
      <w:pPr>
        <w:jc w:val="center"/>
        <w:rPr>
          <w:rFonts w:ascii="Trebuchet MS" w:hAnsi="Trebuchet MS"/>
          <w:b/>
        </w:rPr>
      </w:pPr>
      <w:r w:rsidRPr="003B3F6F">
        <w:rPr>
          <w:rFonts w:ascii="Trebuchet MS" w:hAnsi="Trebuchet MS"/>
          <w:b/>
        </w:rPr>
        <w:t>Have Jesus’s Attitude</w:t>
      </w:r>
    </w:p>
    <w:p w14:paraId="63D78454" w14:textId="77777777" w:rsidR="003B3F6F" w:rsidRPr="003B3F6F" w:rsidRDefault="003B3F6F" w:rsidP="003B3F6F">
      <w:pPr>
        <w:jc w:val="center"/>
        <w:rPr>
          <w:rFonts w:ascii="Trebuchet MS" w:hAnsi="Trebuchet MS"/>
          <w:b/>
        </w:rPr>
      </w:pPr>
      <w:r w:rsidRPr="003B3F6F">
        <w:rPr>
          <w:rFonts w:ascii="Trebuchet MS" w:hAnsi="Trebuchet MS"/>
          <w:b/>
        </w:rPr>
        <w:t>1 Peter 4:1-11</w:t>
      </w:r>
    </w:p>
    <w:p w14:paraId="5DFC7955" w14:textId="77777777" w:rsidR="003B3F6F" w:rsidRDefault="003B3F6F">
      <w:pPr>
        <w:rPr>
          <w:rFonts w:ascii="Trebuchet MS" w:hAnsi="Trebuchet MS"/>
        </w:rPr>
      </w:pPr>
    </w:p>
    <w:p w14:paraId="39C7A485" w14:textId="77777777" w:rsidR="005B1F30" w:rsidRDefault="003B3F6F">
      <w:pPr>
        <w:rPr>
          <w:rFonts w:ascii="Trebuchet MS" w:hAnsi="Trebuchet MS"/>
          <w:i/>
        </w:rPr>
      </w:pPr>
      <w:r w:rsidRPr="007C1747">
        <w:rPr>
          <w:rFonts w:ascii="Trebuchet MS" w:hAnsi="Trebuchet MS"/>
          <w:highlight w:val="yellow"/>
        </w:rPr>
        <w:t>1 Peter 4:1-2</w:t>
      </w:r>
      <w:r>
        <w:rPr>
          <w:rFonts w:ascii="Trebuchet MS" w:hAnsi="Trebuchet MS"/>
        </w:rPr>
        <w:t xml:space="preserve"> </w:t>
      </w:r>
      <w:r>
        <w:rPr>
          <w:rFonts w:ascii="Trebuchet MS" w:hAnsi="Trebuchet MS"/>
          <w:i/>
        </w:rPr>
        <w:t>Since therefore Christ suffered in the flesh, arm yourselves with the same way of thinking, for whoever has suffered in the flesh has ceased from sin, so as to live for the rest of the time in the flesh no longer for human passions but for the will of God.</w:t>
      </w:r>
    </w:p>
    <w:p w14:paraId="3AFF58B6" w14:textId="77777777" w:rsidR="003B3F6F" w:rsidRDefault="003B3F6F">
      <w:pPr>
        <w:rPr>
          <w:rFonts w:ascii="Trebuchet MS" w:hAnsi="Trebuchet MS"/>
          <w:i/>
        </w:rPr>
      </w:pPr>
    </w:p>
    <w:p w14:paraId="70FB0226" w14:textId="77777777" w:rsidR="003B3F6F" w:rsidRDefault="003B3F6F">
      <w:pPr>
        <w:rPr>
          <w:rFonts w:ascii="Trebuchet MS" w:hAnsi="Trebuchet MS"/>
          <w:i/>
        </w:rPr>
      </w:pPr>
      <w:r w:rsidRPr="007C1747">
        <w:rPr>
          <w:rFonts w:ascii="Trebuchet MS" w:hAnsi="Trebuchet MS"/>
          <w:highlight w:val="yellow"/>
        </w:rPr>
        <w:t>1 Peter 4:3</w:t>
      </w:r>
      <w:r>
        <w:rPr>
          <w:rFonts w:ascii="Trebuchet MS" w:hAnsi="Trebuchet MS"/>
        </w:rPr>
        <w:t xml:space="preserve"> </w:t>
      </w:r>
      <w:r>
        <w:rPr>
          <w:rFonts w:ascii="Trebuchet MS" w:hAnsi="Trebuchet MS"/>
          <w:i/>
        </w:rPr>
        <w:t>The time that is past suffices for doing what the Gentiles want to do, living in sensuality, passions, drunkenness, orgies, drinking parties, and lawless idolatry.</w:t>
      </w:r>
    </w:p>
    <w:p w14:paraId="348B7155" w14:textId="77777777" w:rsidR="007C1747" w:rsidRDefault="007C1747">
      <w:pPr>
        <w:rPr>
          <w:rFonts w:ascii="Trebuchet MS" w:hAnsi="Trebuchet MS"/>
          <w:i/>
        </w:rPr>
      </w:pPr>
    </w:p>
    <w:p w14:paraId="40FCEE66" w14:textId="77777777" w:rsidR="007C1747" w:rsidRDefault="007C1747" w:rsidP="007C1747">
      <w:pPr>
        <w:rPr>
          <w:rFonts w:ascii="Trebuchet MS" w:hAnsi="Trebuchet MS"/>
        </w:rPr>
      </w:pPr>
      <w:r w:rsidRPr="007C1747">
        <w:rPr>
          <w:rFonts w:ascii="Trebuchet MS" w:hAnsi="Trebuchet MS"/>
          <w:highlight w:val="yellow"/>
        </w:rPr>
        <w:t>4:1-3 A militant attitude toward sin</w:t>
      </w:r>
    </w:p>
    <w:p w14:paraId="42528C4E" w14:textId="6D0FC501" w:rsidR="007C1747" w:rsidRDefault="007C1747" w:rsidP="007C1747">
      <w:pPr>
        <w:rPr>
          <w:rFonts w:ascii="Trebuchet MS" w:hAnsi="Trebuchet MS"/>
        </w:rPr>
      </w:pPr>
      <w:r>
        <w:rPr>
          <w:rFonts w:ascii="Trebuchet MS" w:hAnsi="Trebuchet MS"/>
        </w:rPr>
        <w:tab/>
        <w:t>We easily get accustomed to sin</w:t>
      </w:r>
    </w:p>
    <w:p w14:paraId="73DD7096" w14:textId="1F1BB892" w:rsidR="007C1747" w:rsidRDefault="007C1747" w:rsidP="007C1747">
      <w:pPr>
        <w:rPr>
          <w:rFonts w:ascii="Trebuchet MS" w:hAnsi="Trebuchet MS"/>
        </w:rPr>
      </w:pPr>
      <w:r>
        <w:rPr>
          <w:rFonts w:ascii="Trebuchet MS" w:hAnsi="Trebuchet MS"/>
        </w:rPr>
        <w:tab/>
        <w:t>A believer living in sin is a terrible weapon in the hands of Satan</w:t>
      </w:r>
    </w:p>
    <w:p w14:paraId="688E694F" w14:textId="77777777" w:rsidR="003B3F6F" w:rsidRDefault="003B3F6F">
      <w:pPr>
        <w:rPr>
          <w:rFonts w:ascii="Trebuchet MS" w:hAnsi="Trebuchet MS"/>
          <w:i/>
        </w:rPr>
      </w:pPr>
    </w:p>
    <w:p w14:paraId="3A6ADF21" w14:textId="77777777" w:rsidR="003B3F6F" w:rsidRDefault="003B3F6F">
      <w:pPr>
        <w:rPr>
          <w:rFonts w:ascii="Trebuchet MS" w:hAnsi="Trebuchet MS"/>
          <w:i/>
        </w:rPr>
      </w:pPr>
      <w:r w:rsidRPr="007C1747">
        <w:rPr>
          <w:rFonts w:ascii="Trebuchet MS" w:hAnsi="Trebuchet MS"/>
          <w:highlight w:val="yellow"/>
        </w:rPr>
        <w:t>1 Peter 4:4-5</w:t>
      </w:r>
      <w:r>
        <w:rPr>
          <w:rFonts w:ascii="Trebuchet MS" w:hAnsi="Trebuchet MS"/>
        </w:rPr>
        <w:t xml:space="preserve"> </w:t>
      </w:r>
      <w:r>
        <w:rPr>
          <w:rFonts w:ascii="Trebuchet MS" w:hAnsi="Trebuchet MS"/>
          <w:i/>
        </w:rPr>
        <w:t>With respect to this they are surprised when you do not join them in the same flood of debauchery, and they malign you; but they will give account to him who is ready to judge the living and the dead.</w:t>
      </w:r>
    </w:p>
    <w:p w14:paraId="30FED041" w14:textId="77777777" w:rsidR="003B3F6F" w:rsidRDefault="003B3F6F">
      <w:pPr>
        <w:rPr>
          <w:rFonts w:ascii="Trebuchet MS" w:hAnsi="Trebuchet MS"/>
          <w:i/>
        </w:rPr>
      </w:pPr>
    </w:p>
    <w:p w14:paraId="3A880A3B" w14:textId="77777777" w:rsidR="003B3F6F" w:rsidRDefault="003B3F6F">
      <w:pPr>
        <w:rPr>
          <w:rFonts w:ascii="Trebuchet MS" w:hAnsi="Trebuchet MS"/>
          <w:i/>
        </w:rPr>
      </w:pPr>
      <w:r w:rsidRPr="007C1747">
        <w:rPr>
          <w:rFonts w:ascii="Trebuchet MS" w:hAnsi="Trebuchet MS"/>
          <w:highlight w:val="yellow"/>
        </w:rPr>
        <w:t>1 Peter 4:6</w:t>
      </w:r>
      <w:r>
        <w:rPr>
          <w:rFonts w:ascii="Trebuchet MS" w:hAnsi="Trebuchet MS"/>
        </w:rPr>
        <w:t xml:space="preserve"> </w:t>
      </w:r>
      <w:r>
        <w:rPr>
          <w:rFonts w:ascii="Trebuchet MS" w:hAnsi="Trebuchet MS"/>
          <w:i/>
        </w:rPr>
        <w:t>For this is why the gospel was preached even to those who are dead, that though judged in the flesh the way people are, they might live in the spirit the way God does.</w:t>
      </w:r>
    </w:p>
    <w:p w14:paraId="67EC2E9D" w14:textId="77777777" w:rsidR="007C1747" w:rsidRDefault="007C1747">
      <w:pPr>
        <w:rPr>
          <w:rFonts w:ascii="Trebuchet MS" w:hAnsi="Trebuchet MS"/>
          <w:i/>
        </w:rPr>
      </w:pPr>
    </w:p>
    <w:p w14:paraId="2BBCBF7B" w14:textId="77777777" w:rsidR="007C1747" w:rsidRDefault="007C1747" w:rsidP="007C1747">
      <w:pPr>
        <w:rPr>
          <w:rFonts w:ascii="Trebuchet MS" w:hAnsi="Trebuchet MS"/>
        </w:rPr>
      </w:pPr>
      <w:r w:rsidRPr="007C1747">
        <w:rPr>
          <w:rFonts w:ascii="Trebuchet MS" w:hAnsi="Trebuchet MS"/>
          <w:highlight w:val="yellow"/>
        </w:rPr>
        <w:t>4:4-6 A patient attitude toward the lost</w:t>
      </w:r>
    </w:p>
    <w:p w14:paraId="030A9965" w14:textId="77777777" w:rsidR="007C1747" w:rsidRDefault="007C1747" w:rsidP="007C1747">
      <w:pPr>
        <w:rPr>
          <w:rFonts w:ascii="Trebuchet MS" w:hAnsi="Trebuchet MS"/>
        </w:rPr>
      </w:pPr>
      <w:r>
        <w:rPr>
          <w:rFonts w:ascii="Trebuchet MS" w:hAnsi="Trebuchet MS"/>
        </w:rPr>
        <w:tab/>
        <w:t>4:6 a false Catholic justification for purgatory</w:t>
      </w:r>
    </w:p>
    <w:p w14:paraId="48AB64A6" w14:textId="44B18B27" w:rsidR="007C1747" w:rsidRDefault="007C1747" w:rsidP="007C1747">
      <w:pPr>
        <w:rPr>
          <w:rFonts w:ascii="Trebuchet MS" w:hAnsi="Trebuchet MS"/>
        </w:rPr>
      </w:pPr>
      <w:r>
        <w:rPr>
          <w:rFonts w:ascii="Trebuchet MS" w:hAnsi="Trebuchet MS"/>
        </w:rPr>
        <w:tab/>
        <w:t>The gospel is only preached to the living</w:t>
      </w:r>
    </w:p>
    <w:p w14:paraId="0FFD5141" w14:textId="77777777" w:rsidR="003B3F6F" w:rsidRDefault="003B3F6F">
      <w:pPr>
        <w:rPr>
          <w:rFonts w:ascii="Trebuchet MS" w:hAnsi="Trebuchet MS"/>
          <w:i/>
        </w:rPr>
      </w:pPr>
    </w:p>
    <w:p w14:paraId="0422D999" w14:textId="77777777" w:rsidR="003B3F6F" w:rsidRDefault="003B3F6F">
      <w:pPr>
        <w:rPr>
          <w:rFonts w:ascii="Trebuchet MS" w:hAnsi="Trebuchet MS"/>
          <w:i/>
        </w:rPr>
      </w:pPr>
      <w:r w:rsidRPr="007C1747">
        <w:rPr>
          <w:rFonts w:ascii="Trebuchet MS" w:hAnsi="Trebuchet MS"/>
          <w:highlight w:val="yellow"/>
        </w:rPr>
        <w:t>1 Peter 4:7</w:t>
      </w:r>
      <w:r>
        <w:rPr>
          <w:rFonts w:ascii="Trebuchet MS" w:hAnsi="Trebuchet MS"/>
        </w:rPr>
        <w:t xml:space="preserve"> </w:t>
      </w:r>
      <w:proofErr w:type="gramStart"/>
      <w:r>
        <w:rPr>
          <w:rFonts w:ascii="Trebuchet MS" w:hAnsi="Trebuchet MS"/>
          <w:i/>
        </w:rPr>
        <w:t>The</w:t>
      </w:r>
      <w:proofErr w:type="gramEnd"/>
      <w:r>
        <w:rPr>
          <w:rFonts w:ascii="Trebuchet MS" w:hAnsi="Trebuchet MS"/>
          <w:i/>
        </w:rPr>
        <w:t xml:space="preserve"> end of all things is at hand; therefore be self-controlled and sober-minded for the sake of your prayers.</w:t>
      </w:r>
    </w:p>
    <w:p w14:paraId="768B2344" w14:textId="77777777" w:rsidR="007C1747" w:rsidRDefault="007C1747">
      <w:pPr>
        <w:rPr>
          <w:rFonts w:ascii="Trebuchet MS" w:hAnsi="Trebuchet MS"/>
          <w:i/>
        </w:rPr>
      </w:pPr>
    </w:p>
    <w:p w14:paraId="4E2A7182" w14:textId="7C4A0266" w:rsidR="007C1747" w:rsidRDefault="007C1747" w:rsidP="007C1747">
      <w:pPr>
        <w:rPr>
          <w:rFonts w:ascii="Trebuchet MS" w:hAnsi="Trebuchet MS"/>
        </w:rPr>
      </w:pPr>
      <w:r w:rsidRPr="007C1747">
        <w:rPr>
          <w:rFonts w:ascii="Trebuchet MS" w:hAnsi="Trebuchet MS"/>
          <w:highlight w:val="yellow"/>
        </w:rPr>
        <w:t xml:space="preserve">4:7 </w:t>
      </w:r>
      <w:proofErr w:type="gramStart"/>
      <w:r w:rsidRPr="007C1747">
        <w:rPr>
          <w:rFonts w:ascii="Trebuchet MS" w:hAnsi="Trebuchet MS"/>
          <w:highlight w:val="yellow"/>
        </w:rPr>
        <w:t>An</w:t>
      </w:r>
      <w:proofErr w:type="gramEnd"/>
      <w:r w:rsidRPr="007C1747">
        <w:rPr>
          <w:rFonts w:ascii="Trebuchet MS" w:hAnsi="Trebuchet MS"/>
          <w:highlight w:val="yellow"/>
        </w:rPr>
        <w:t xml:space="preserve"> expectant attitude toward Christ Jesus returning</w:t>
      </w:r>
    </w:p>
    <w:p w14:paraId="4D516CC8" w14:textId="77777777" w:rsidR="007C1747" w:rsidRDefault="007C1747" w:rsidP="007C1747">
      <w:pPr>
        <w:rPr>
          <w:rFonts w:ascii="Trebuchet MS" w:hAnsi="Trebuchet MS"/>
        </w:rPr>
      </w:pPr>
      <w:r>
        <w:rPr>
          <w:rFonts w:ascii="Trebuchet MS" w:hAnsi="Trebuchet MS"/>
        </w:rPr>
        <w:tab/>
        <w:t>Peter gives 10 commandments (4:7-19)</w:t>
      </w:r>
    </w:p>
    <w:p w14:paraId="47C7055B" w14:textId="77777777" w:rsidR="007C1747" w:rsidRDefault="007C1747" w:rsidP="007C1747">
      <w:pPr>
        <w:rPr>
          <w:rFonts w:ascii="Trebuchet MS" w:hAnsi="Trebuchet MS"/>
        </w:rPr>
      </w:pPr>
      <w:r>
        <w:rPr>
          <w:rFonts w:ascii="Trebuchet MS" w:hAnsi="Trebuchet MS"/>
        </w:rPr>
        <w:tab/>
      </w:r>
      <w:proofErr w:type="gramStart"/>
      <w:r>
        <w:rPr>
          <w:rFonts w:ascii="Trebuchet MS" w:hAnsi="Trebuchet MS"/>
        </w:rPr>
        <w:t>v7</w:t>
      </w:r>
      <w:proofErr w:type="gramEnd"/>
      <w:r>
        <w:rPr>
          <w:rFonts w:ascii="Trebuchet MS" w:hAnsi="Trebuchet MS"/>
        </w:rPr>
        <w:t xml:space="preserve"> be sober minded (versus “mania,” running after each new thing)</w:t>
      </w:r>
    </w:p>
    <w:p w14:paraId="39253F96" w14:textId="77777777" w:rsidR="007C1747" w:rsidRDefault="007C1747" w:rsidP="007C1747">
      <w:pPr>
        <w:rPr>
          <w:rFonts w:ascii="Trebuchet MS" w:hAnsi="Trebuchet MS"/>
        </w:rPr>
      </w:pPr>
      <w:r>
        <w:rPr>
          <w:rFonts w:ascii="Trebuchet MS" w:hAnsi="Trebuchet MS"/>
        </w:rPr>
        <w:tab/>
      </w:r>
      <w:proofErr w:type="gramStart"/>
      <w:r>
        <w:rPr>
          <w:rFonts w:ascii="Trebuchet MS" w:hAnsi="Trebuchet MS"/>
        </w:rPr>
        <w:t>v7</w:t>
      </w:r>
      <w:proofErr w:type="gramEnd"/>
      <w:r>
        <w:rPr>
          <w:rFonts w:ascii="Trebuchet MS" w:hAnsi="Trebuchet MS"/>
        </w:rPr>
        <w:t xml:space="preserve"> watch and pray (be alert when you pray, not just go through motions)</w:t>
      </w:r>
    </w:p>
    <w:p w14:paraId="65053AED" w14:textId="77777777" w:rsidR="007C1747" w:rsidRDefault="007C1747" w:rsidP="007C1747">
      <w:pPr>
        <w:rPr>
          <w:rFonts w:ascii="Trebuchet MS" w:hAnsi="Trebuchet MS"/>
        </w:rPr>
      </w:pPr>
      <w:r>
        <w:rPr>
          <w:rFonts w:ascii="Trebuchet MS" w:hAnsi="Trebuchet MS"/>
        </w:rPr>
        <w:tab/>
      </w:r>
      <w:proofErr w:type="gramStart"/>
      <w:r>
        <w:rPr>
          <w:rFonts w:ascii="Trebuchet MS" w:hAnsi="Trebuchet MS"/>
        </w:rPr>
        <w:t>v8</w:t>
      </w:r>
      <w:proofErr w:type="gramEnd"/>
      <w:r>
        <w:rPr>
          <w:rFonts w:ascii="Trebuchet MS" w:hAnsi="Trebuchet MS"/>
        </w:rPr>
        <w:t xml:space="preserve"> have fervent love</w:t>
      </w:r>
    </w:p>
    <w:p w14:paraId="14B28359" w14:textId="77777777" w:rsidR="007C1747" w:rsidRDefault="007C1747" w:rsidP="007C1747">
      <w:pPr>
        <w:rPr>
          <w:rFonts w:ascii="Trebuchet MS" w:hAnsi="Trebuchet MS"/>
        </w:rPr>
      </w:pPr>
      <w:r>
        <w:rPr>
          <w:rFonts w:ascii="Trebuchet MS" w:hAnsi="Trebuchet MS"/>
        </w:rPr>
        <w:tab/>
      </w:r>
      <w:proofErr w:type="gramStart"/>
      <w:r>
        <w:rPr>
          <w:rFonts w:ascii="Trebuchet MS" w:hAnsi="Trebuchet MS"/>
        </w:rPr>
        <w:t>v9</w:t>
      </w:r>
      <w:proofErr w:type="gramEnd"/>
      <w:r>
        <w:rPr>
          <w:rFonts w:ascii="Trebuchet MS" w:hAnsi="Trebuchet MS"/>
        </w:rPr>
        <w:t xml:space="preserve"> be hospitable</w:t>
      </w:r>
    </w:p>
    <w:p w14:paraId="1F659A5E" w14:textId="77777777" w:rsidR="007C1747" w:rsidRDefault="007C1747" w:rsidP="007C1747">
      <w:pPr>
        <w:rPr>
          <w:rFonts w:ascii="Trebuchet MS" w:hAnsi="Trebuchet MS"/>
        </w:rPr>
      </w:pPr>
      <w:r>
        <w:rPr>
          <w:rFonts w:ascii="Trebuchet MS" w:hAnsi="Trebuchet MS"/>
        </w:rPr>
        <w:tab/>
      </w:r>
      <w:proofErr w:type="gramStart"/>
      <w:r>
        <w:rPr>
          <w:rFonts w:ascii="Trebuchet MS" w:hAnsi="Trebuchet MS"/>
        </w:rPr>
        <w:t>vv10</w:t>
      </w:r>
      <w:proofErr w:type="gramEnd"/>
      <w:r>
        <w:rPr>
          <w:rFonts w:ascii="Trebuchet MS" w:hAnsi="Trebuchet MS"/>
        </w:rPr>
        <w:t>-11 use your spiritual gifts</w:t>
      </w:r>
    </w:p>
    <w:p w14:paraId="480271C9" w14:textId="77777777" w:rsidR="003B3F6F" w:rsidRDefault="003B3F6F">
      <w:pPr>
        <w:rPr>
          <w:rFonts w:ascii="Trebuchet MS" w:hAnsi="Trebuchet MS"/>
          <w:i/>
        </w:rPr>
      </w:pPr>
    </w:p>
    <w:p w14:paraId="20D4167F" w14:textId="77777777" w:rsidR="003B3F6F" w:rsidRDefault="003B3F6F">
      <w:pPr>
        <w:rPr>
          <w:rFonts w:ascii="Trebuchet MS" w:hAnsi="Trebuchet MS"/>
          <w:i/>
        </w:rPr>
      </w:pPr>
      <w:r w:rsidRPr="007C1747">
        <w:rPr>
          <w:rFonts w:ascii="Trebuchet MS" w:hAnsi="Trebuchet MS"/>
          <w:highlight w:val="yellow"/>
        </w:rPr>
        <w:t>1 Peter 4:8-11</w:t>
      </w:r>
      <w:r>
        <w:rPr>
          <w:rFonts w:ascii="Trebuchet MS" w:hAnsi="Trebuchet MS"/>
        </w:rPr>
        <w:t xml:space="preserve"> </w:t>
      </w:r>
      <w:r>
        <w:rPr>
          <w:rFonts w:ascii="Trebuchet MS" w:hAnsi="Trebuchet MS"/>
          <w:i/>
        </w:rPr>
        <w:t xml:space="preserve">Above all, </w:t>
      </w:r>
      <w:proofErr w:type="gramStart"/>
      <w:r>
        <w:rPr>
          <w:rFonts w:ascii="Trebuchet MS" w:hAnsi="Trebuchet MS"/>
          <w:i/>
        </w:rPr>
        <w:t>keep</w:t>
      </w:r>
      <w:proofErr w:type="gramEnd"/>
      <w:r>
        <w:rPr>
          <w:rFonts w:ascii="Trebuchet MS" w:hAnsi="Trebuchet MS"/>
          <w:i/>
        </w:rPr>
        <w:t xml:space="preserve"> loving one another earnestly, since love covers a multitude of sins. Show hospitality to one another without grumbling. As each has received a gift, use it to serve one another, as good stewards of God’s varied grace: whoever speaks, as one who speak oracles of God; whoever serves, as one who serves by the strength that God supplies – in order that in </w:t>
      </w:r>
      <w:r>
        <w:rPr>
          <w:rFonts w:ascii="Trebuchet MS" w:hAnsi="Trebuchet MS"/>
          <w:i/>
        </w:rPr>
        <w:lastRenderedPageBreak/>
        <w:t>everything, God may be glorified through Jesus Christ. To him belong glory and dominion forever and ever. Amen.</w:t>
      </w:r>
    </w:p>
    <w:p w14:paraId="528A12D4" w14:textId="77777777" w:rsidR="007C1747" w:rsidRDefault="007C1747">
      <w:pPr>
        <w:rPr>
          <w:rFonts w:ascii="Trebuchet MS" w:hAnsi="Trebuchet MS"/>
          <w:i/>
        </w:rPr>
      </w:pPr>
    </w:p>
    <w:p w14:paraId="46F35AEF" w14:textId="5E591EB2" w:rsidR="007C1747" w:rsidRDefault="007C1747" w:rsidP="007C1747">
      <w:pPr>
        <w:rPr>
          <w:rFonts w:ascii="Trebuchet MS" w:hAnsi="Trebuchet MS"/>
        </w:rPr>
      </w:pPr>
      <w:r w:rsidRPr="00872497">
        <w:rPr>
          <w:rFonts w:ascii="Trebuchet MS" w:hAnsi="Trebuchet MS"/>
          <w:highlight w:val="yellow"/>
        </w:rPr>
        <w:t>4:8-11 a fe</w:t>
      </w:r>
      <w:r w:rsidR="00872497">
        <w:rPr>
          <w:rFonts w:ascii="Trebuchet MS" w:hAnsi="Trebuchet MS"/>
          <w:highlight w:val="yellow"/>
        </w:rPr>
        <w:t>rvent attitude toward the other believers</w:t>
      </w:r>
      <w:bookmarkStart w:id="0" w:name="_GoBack"/>
      <w:bookmarkEnd w:id="0"/>
      <w:r w:rsidR="00872497" w:rsidRPr="00872497">
        <w:rPr>
          <w:rFonts w:ascii="Trebuchet MS" w:hAnsi="Trebuchet MS"/>
          <w:highlight w:val="yellow"/>
        </w:rPr>
        <w:t xml:space="preserve"> for God’s fame</w:t>
      </w:r>
    </w:p>
    <w:p w14:paraId="00F46E0D" w14:textId="5DF081F4" w:rsidR="007C1747" w:rsidRDefault="007C1747" w:rsidP="007C1747">
      <w:pPr>
        <w:rPr>
          <w:rFonts w:ascii="Trebuchet MS" w:hAnsi="Trebuchet MS"/>
        </w:rPr>
      </w:pPr>
      <w:r>
        <w:rPr>
          <w:rFonts w:ascii="Trebuchet MS" w:hAnsi="Trebuchet MS"/>
        </w:rPr>
        <w:tab/>
        <w:t>Love is the badge of a believer in this world (John 13:34-35)</w:t>
      </w:r>
    </w:p>
    <w:p w14:paraId="3C2E996D" w14:textId="61E9AAF7" w:rsidR="007C1747" w:rsidRDefault="007C1747" w:rsidP="007C1747">
      <w:pPr>
        <w:rPr>
          <w:rFonts w:ascii="Trebuchet MS" w:hAnsi="Trebuchet MS"/>
        </w:rPr>
      </w:pPr>
      <w:r>
        <w:rPr>
          <w:rFonts w:ascii="Trebuchet MS" w:hAnsi="Trebuchet MS"/>
        </w:rPr>
        <w:tab/>
        <w:t>Cover a multitude of sins? Deal with our sins, so the unsaved world</w:t>
      </w:r>
    </w:p>
    <w:p w14:paraId="62C0C6FC" w14:textId="77777777" w:rsidR="007C1747" w:rsidRDefault="007C1747" w:rsidP="007C1747">
      <w:pPr>
        <w:rPr>
          <w:rFonts w:ascii="Trebuchet MS" w:hAnsi="Trebuchet MS"/>
        </w:rPr>
      </w:pPr>
      <w:r>
        <w:rPr>
          <w:rFonts w:ascii="Trebuchet MS" w:hAnsi="Trebuchet MS"/>
        </w:rPr>
        <w:tab/>
      </w:r>
      <w:r>
        <w:rPr>
          <w:rFonts w:ascii="Trebuchet MS" w:hAnsi="Trebuchet MS"/>
        </w:rPr>
        <w:tab/>
      </w:r>
      <w:proofErr w:type="gramStart"/>
      <w:r>
        <w:rPr>
          <w:rFonts w:ascii="Trebuchet MS" w:hAnsi="Trebuchet MS"/>
        </w:rPr>
        <w:t>doesn’t</w:t>
      </w:r>
      <w:proofErr w:type="gramEnd"/>
      <w:r>
        <w:rPr>
          <w:rFonts w:ascii="Trebuchet MS" w:hAnsi="Trebuchet MS"/>
        </w:rPr>
        <w:t xml:space="preserve"> get unnecessary ammunition against God’s church</w:t>
      </w:r>
    </w:p>
    <w:p w14:paraId="10F0171E" w14:textId="172B8996" w:rsidR="007C1747" w:rsidRDefault="007C1747" w:rsidP="007C1747">
      <w:pPr>
        <w:rPr>
          <w:rFonts w:ascii="Trebuchet MS" w:hAnsi="Trebuchet MS"/>
        </w:rPr>
      </w:pPr>
      <w:r>
        <w:rPr>
          <w:rFonts w:ascii="Trebuchet MS" w:hAnsi="Trebuchet MS"/>
        </w:rPr>
        <w:tab/>
        <w:t>And…we don’t get caught up other believer’s little sins against us</w:t>
      </w:r>
    </w:p>
    <w:p w14:paraId="189E956E" w14:textId="1FDD897C" w:rsidR="007C1747" w:rsidRDefault="007C1747" w:rsidP="007C1747">
      <w:pPr>
        <w:rPr>
          <w:rFonts w:ascii="Trebuchet MS" w:hAnsi="Trebuchet MS"/>
        </w:rPr>
      </w:pPr>
      <w:r>
        <w:rPr>
          <w:rFonts w:ascii="Trebuchet MS" w:hAnsi="Trebuchet MS"/>
        </w:rPr>
        <w:tab/>
        <w:t>Be hospitable (especially when they didn’t have hotels)</w:t>
      </w:r>
    </w:p>
    <w:p w14:paraId="3E4B0B20" w14:textId="7898C9E8" w:rsidR="007C1747" w:rsidRDefault="007C1747" w:rsidP="007C1747">
      <w:pPr>
        <w:rPr>
          <w:rFonts w:ascii="Trebuchet MS" w:hAnsi="Trebuchet MS"/>
        </w:rPr>
      </w:pPr>
      <w:r>
        <w:rPr>
          <w:rFonts w:ascii="Trebuchet MS" w:hAnsi="Trebuchet MS"/>
        </w:rPr>
        <w:tab/>
        <w:t>Teachers/preachers/elders are to direct the rest of us to God’s glory</w:t>
      </w:r>
    </w:p>
    <w:p w14:paraId="1B19DB54" w14:textId="3E8F5421" w:rsidR="007C1747" w:rsidRDefault="007C1747" w:rsidP="007C1747">
      <w:pPr>
        <w:rPr>
          <w:rFonts w:ascii="Trebuchet MS" w:hAnsi="Trebuchet MS"/>
        </w:rPr>
      </w:pPr>
      <w:r>
        <w:rPr>
          <w:rFonts w:ascii="Trebuchet MS" w:hAnsi="Trebuchet MS"/>
        </w:rPr>
        <w:tab/>
        <w:t>“Servers” (deacons and otherwise) are to serve in the Holy Spirit’s</w:t>
      </w:r>
    </w:p>
    <w:p w14:paraId="594B7333" w14:textId="1B9B3F58" w:rsidR="007C1747" w:rsidRDefault="007C1747" w:rsidP="007C1747">
      <w:pPr>
        <w:rPr>
          <w:rFonts w:ascii="Trebuchet MS" w:hAnsi="Trebuchet MS"/>
        </w:rPr>
      </w:pPr>
      <w:r>
        <w:rPr>
          <w:rFonts w:ascii="Trebuchet MS" w:hAnsi="Trebuchet MS"/>
        </w:rPr>
        <w:tab/>
      </w:r>
      <w:r>
        <w:rPr>
          <w:rFonts w:ascii="Trebuchet MS" w:hAnsi="Trebuchet MS"/>
        </w:rPr>
        <w:tab/>
      </w:r>
      <w:proofErr w:type="gramStart"/>
      <w:r>
        <w:rPr>
          <w:rFonts w:ascii="Trebuchet MS" w:hAnsi="Trebuchet MS"/>
        </w:rPr>
        <w:t>strength</w:t>
      </w:r>
      <w:proofErr w:type="gramEnd"/>
      <w:r>
        <w:rPr>
          <w:rFonts w:ascii="Trebuchet MS" w:hAnsi="Trebuchet MS"/>
        </w:rPr>
        <w:t>, not our own</w:t>
      </w:r>
    </w:p>
    <w:p w14:paraId="79354A52" w14:textId="6AC5F70F" w:rsidR="00872497" w:rsidRDefault="00872497" w:rsidP="007C1747">
      <w:pPr>
        <w:rPr>
          <w:rFonts w:ascii="Trebuchet MS" w:hAnsi="Trebuchet MS"/>
        </w:rPr>
      </w:pPr>
      <w:r>
        <w:rPr>
          <w:rFonts w:ascii="Trebuchet MS" w:hAnsi="Trebuchet MS"/>
        </w:rPr>
        <w:tab/>
        <w:t>In both examples, the purpose for these gifts is outward, not for the</w:t>
      </w:r>
    </w:p>
    <w:p w14:paraId="0C711F2F" w14:textId="00CD8339" w:rsidR="00872497" w:rsidRDefault="00872497" w:rsidP="007C1747">
      <w:pPr>
        <w:rPr>
          <w:rFonts w:ascii="Trebuchet MS" w:hAnsi="Trebuchet MS"/>
        </w:rPr>
      </w:pPr>
      <w:r>
        <w:rPr>
          <w:rFonts w:ascii="Trebuchet MS" w:hAnsi="Trebuchet MS"/>
        </w:rPr>
        <w:tab/>
      </w:r>
      <w:r>
        <w:rPr>
          <w:rFonts w:ascii="Trebuchet MS" w:hAnsi="Trebuchet MS"/>
        </w:rPr>
        <w:tab/>
      </w:r>
      <w:proofErr w:type="gramStart"/>
      <w:r>
        <w:rPr>
          <w:rFonts w:ascii="Trebuchet MS" w:hAnsi="Trebuchet MS"/>
        </w:rPr>
        <w:t>gain</w:t>
      </w:r>
      <w:proofErr w:type="gramEnd"/>
      <w:r>
        <w:rPr>
          <w:rFonts w:ascii="Trebuchet MS" w:hAnsi="Trebuchet MS"/>
        </w:rPr>
        <w:t xml:space="preserve"> of the speaker or server, but in order to enhance God’s</w:t>
      </w:r>
    </w:p>
    <w:p w14:paraId="08D963DE" w14:textId="5F7C2F56" w:rsidR="00872497" w:rsidRDefault="00872497" w:rsidP="007C1747">
      <w:pPr>
        <w:rPr>
          <w:rFonts w:ascii="Trebuchet MS" w:hAnsi="Trebuchet MS"/>
        </w:rPr>
      </w:pPr>
      <w:r>
        <w:rPr>
          <w:rFonts w:ascii="Trebuchet MS" w:hAnsi="Trebuchet MS"/>
        </w:rPr>
        <w:tab/>
      </w:r>
      <w:r>
        <w:rPr>
          <w:rFonts w:ascii="Trebuchet MS" w:hAnsi="Trebuchet MS"/>
        </w:rPr>
        <w:tab/>
      </w:r>
      <w:proofErr w:type="gramStart"/>
      <w:r>
        <w:rPr>
          <w:rFonts w:ascii="Trebuchet MS" w:hAnsi="Trebuchet MS"/>
        </w:rPr>
        <w:t>reputation</w:t>
      </w:r>
      <w:proofErr w:type="gramEnd"/>
      <w:r>
        <w:rPr>
          <w:rFonts w:ascii="Trebuchet MS" w:hAnsi="Trebuchet MS"/>
        </w:rPr>
        <w:t xml:space="preserve"> </w:t>
      </w:r>
    </w:p>
    <w:p w14:paraId="7421246E" w14:textId="539A11BB" w:rsidR="006C148B" w:rsidRDefault="006C148B" w:rsidP="007C1747">
      <w:pPr>
        <w:rPr>
          <w:rFonts w:ascii="Trebuchet MS" w:hAnsi="Trebuchet MS"/>
        </w:rPr>
      </w:pPr>
      <w:r>
        <w:rPr>
          <w:rFonts w:ascii="Trebuchet MS" w:hAnsi="Trebuchet MS"/>
        </w:rPr>
        <w:tab/>
        <w:t xml:space="preserve">God has given us spiritual gifts and expects us to use those gifts to </w:t>
      </w:r>
    </w:p>
    <w:p w14:paraId="367F7AE2" w14:textId="12A258CC" w:rsidR="006C148B" w:rsidRDefault="006C148B" w:rsidP="007C1747">
      <w:pPr>
        <w:rPr>
          <w:rFonts w:ascii="Trebuchet MS" w:hAnsi="Trebuchet MS"/>
        </w:rPr>
      </w:pPr>
      <w:r>
        <w:rPr>
          <w:rFonts w:ascii="Trebuchet MS" w:hAnsi="Trebuchet MS"/>
        </w:rPr>
        <w:tab/>
      </w:r>
      <w:r>
        <w:rPr>
          <w:rFonts w:ascii="Trebuchet MS" w:hAnsi="Trebuchet MS"/>
        </w:rPr>
        <w:tab/>
      </w:r>
      <w:proofErr w:type="gramStart"/>
      <w:r w:rsidR="00872497">
        <w:rPr>
          <w:rFonts w:ascii="Trebuchet MS" w:hAnsi="Trebuchet MS"/>
        </w:rPr>
        <w:t>honor</w:t>
      </w:r>
      <w:proofErr w:type="gramEnd"/>
      <w:r w:rsidR="00872497">
        <w:rPr>
          <w:rFonts w:ascii="Trebuchet MS" w:hAnsi="Trebuchet MS"/>
        </w:rPr>
        <w:t xml:space="preserve"> him by serving others</w:t>
      </w:r>
    </w:p>
    <w:p w14:paraId="1B5EBE62" w14:textId="77777777" w:rsidR="007C1747" w:rsidRDefault="007C1747" w:rsidP="007C1747">
      <w:pPr>
        <w:rPr>
          <w:rFonts w:ascii="Trebuchet MS" w:hAnsi="Trebuchet MS"/>
        </w:rPr>
      </w:pPr>
    </w:p>
    <w:p w14:paraId="1CBA7E22" w14:textId="58FB0CDA" w:rsidR="007C1747" w:rsidRDefault="007C1747" w:rsidP="007C1747">
      <w:pPr>
        <w:rPr>
          <w:rFonts w:ascii="Trebuchet MS" w:hAnsi="Trebuchet MS"/>
        </w:rPr>
      </w:pPr>
      <w:r>
        <w:rPr>
          <w:rFonts w:ascii="Trebuchet MS" w:hAnsi="Trebuchet MS"/>
        </w:rPr>
        <w:t>Why?</w:t>
      </w:r>
    </w:p>
    <w:p w14:paraId="3985B199" w14:textId="3228F1F8" w:rsidR="007C1747" w:rsidRPr="0077752B" w:rsidRDefault="007C1747" w:rsidP="007C1747">
      <w:pPr>
        <w:rPr>
          <w:rFonts w:ascii="Trebuchet MS" w:hAnsi="Trebuchet MS"/>
        </w:rPr>
      </w:pPr>
      <w:r w:rsidRPr="006C148B">
        <w:rPr>
          <w:rFonts w:ascii="Trebuchet MS" w:hAnsi="Trebuchet MS"/>
          <w:i/>
          <w:highlight w:val="yellow"/>
        </w:rPr>
        <w:t xml:space="preserve">– </w:t>
      </w:r>
      <w:proofErr w:type="gramStart"/>
      <w:r w:rsidRPr="006C148B">
        <w:rPr>
          <w:rFonts w:ascii="Trebuchet MS" w:hAnsi="Trebuchet MS"/>
          <w:i/>
          <w:highlight w:val="yellow"/>
        </w:rPr>
        <w:t>in</w:t>
      </w:r>
      <w:proofErr w:type="gramEnd"/>
      <w:r w:rsidRPr="006C148B">
        <w:rPr>
          <w:rFonts w:ascii="Trebuchet MS" w:hAnsi="Trebuchet MS"/>
          <w:i/>
          <w:highlight w:val="yellow"/>
        </w:rPr>
        <w:t xml:space="preserve"> order that in everything, God may be glorified through Jesus Christ. To him belong glory and dominion forever and ever. Amen</w:t>
      </w:r>
      <w:r>
        <w:rPr>
          <w:rFonts w:ascii="Trebuchet MS" w:hAnsi="Trebuchet MS"/>
          <w:i/>
        </w:rPr>
        <w:t>.</w:t>
      </w:r>
    </w:p>
    <w:p w14:paraId="036FBDE3" w14:textId="77777777" w:rsidR="006D168A" w:rsidRDefault="006D168A">
      <w:pPr>
        <w:rPr>
          <w:rFonts w:ascii="Trebuchet MS" w:hAnsi="Trebuchet MS"/>
          <w:i/>
        </w:rPr>
      </w:pPr>
    </w:p>
    <w:p w14:paraId="70D46655" w14:textId="77777777" w:rsidR="006D168A" w:rsidRDefault="006D168A">
      <w:pPr>
        <w:rPr>
          <w:rFonts w:ascii="Trebuchet MS" w:hAnsi="Trebuchet MS"/>
        </w:rPr>
      </w:pPr>
      <w:r w:rsidRPr="006C148B">
        <w:rPr>
          <w:rFonts w:ascii="Trebuchet MS" w:hAnsi="Trebuchet MS"/>
          <w:highlight w:val="yellow"/>
        </w:rPr>
        <w:t>John Calvin: “We never truly glory in God until we have utterly discarded our own glory…The elect are justified by the Lord, in order that they may glory in him, and in none else.”</w:t>
      </w:r>
    </w:p>
    <w:p w14:paraId="1F66C5EA" w14:textId="77777777" w:rsidR="006D168A" w:rsidRDefault="006D168A">
      <w:pPr>
        <w:rPr>
          <w:rFonts w:ascii="Trebuchet MS" w:hAnsi="Trebuchet MS"/>
        </w:rPr>
      </w:pPr>
    </w:p>
    <w:p w14:paraId="44C35F60" w14:textId="77777777" w:rsidR="006D168A" w:rsidRDefault="006D168A">
      <w:pPr>
        <w:rPr>
          <w:rFonts w:ascii="Trebuchet MS" w:hAnsi="Trebuchet MS"/>
        </w:rPr>
      </w:pPr>
      <w:r w:rsidRPr="006C148B">
        <w:rPr>
          <w:rFonts w:ascii="Trebuchet MS" w:hAnsi="Trebuchet MS"/>
          <w:highlight w:val="yellow"/>
        </w:rPr>
        <w:t>Puritans (1640’s) Westminster Confession of Faith: Question 1 – What is the chief end of man? Man’s chief end is to glorify God, and to enjoy him forever.</w:t>
      </w:r>
    </w:p>
    <w:p w14:paraId="67D78AB6" w14:textId="77777777" w:rsidR="007C1747" w:rsidRDefault="007C1747">
      <w:pPr>
        <w:rPr>
          <w:rFonts w:ascii="Trebuchet MS" w:hAnsi="Trebuchet MS"/>
        </w:rPr>
      </w:pPr>
    </w:p>
    <w:p w14:paraId="52F15D3B" w14:textId="4A8395B9" w:rsidR="007C1747" w:rsidRDefault="007C1747">
      <w:pPr>
        <w:rPr>
          <w:rFonts w:ascii="Trebuchet MS" w:hAnsi="Trebuchet MS"/>
        </w:rPr>
      </w:pPr>
      <w:r>
        <w:rPr>
          <w:rFonts w:ascii="Trebuchet MS" w:hAnsi="Trebuchet MS"/>
        </w:rPr>
        <w:t xml:space="preserve">The Reformation, most historians believe started 500 years ago when Martin Luther defied the false teachings of the Catholic Church, had at its base “5 </w:t>
      </w:r>
      <w:proofErr w:type="spellStart"/>
      <w:r>
        <w:rPr>
          <w:rFonts w:ascii="Trebuchet MS" w:hAnsi="Trebuchet MS"/>
        </w:rPr>
        <w:t>Solas</w:t>
      </w:r>
      <w:proofErr w:type="spellEnd"/>
      <w:r>
        <w:rPr>
          <w:rFonts w:ascii="Trebuchet MS" w:hAnsi="Trebuchet MS"/>
        </w:rPr>
        <w:t xml:space="preserve">,” 5 departures from what the Catholic Church was teaching in the </w:t>
      </w:r>
      <w:proofErr w:type="gramStart"/>
      <w:r>
        <w:rPr>
          <w:rFonts w:ascii="Trebuchet MS" w:hAnsi="Trebuchet MS"/>
        </w:rPr>
        <w:t>Middle</w:t>
      </w:r>
      <w:proofErr w:type="gramEnd"/>
      <w:r>
        <w:rPr>
          <w:rFonts w:ascii="Trebuchet MS" w:hAnsi="Trebuchet MS"/>
        </w:rPr>
        <w:t xml:space="preserve"> Ages…</w:t>
      </w:r>
    </w:p>
    <w:p w14:paraId="162EB6A7" w14:textId="77777777" w:rsidR="006D168A" w:rsidRDefault="006D168A">
      <w:pPr>
        <w:rPr>
          <w:rFonts w:ascii="Trebuchet MS" w:hAnsi="Trebuchet MS"/>
        </w:rPr>
      </w:pPr>
    </w:p>
    <w:p w14:paraId="1921D0CE" w14:textId="3C01FB1D" w:rsidR="006D168A" w:rsidRDefault="006D168A">
      <w:pPr>
        <w:rPr>
          <w:rFonts w:ascii="Trebuchet MS" w:hAnsi="Trebuchet MS"/>
        </w:rPr>
      </w:pPr>
      <w:r>
        <w:rPr>
          <w:rFonts w:ascii="Trebuchet MS" w:hAnsi="Trebuchet MS"/>
        </w:rPr>
        <w:t xml:space="preserve">If we deny </w:t>
      </w:r>
      <w:r w:rsidRPr="006C148B">
        <w:rPr>
          <w:rFonts w:ascii="Trebuchet MS" w:hAnsi="Trebuchet MS"/>
          <w:b/>
          <w:highlight w:val="yellow"/>
        </w:rPr>
        <w:t>sola Scriptura</w:t>
      </w:r>
      <w:r w:rsidR="007C1747" w:rsidRPr="006C148B">
        <w:rPr>
          <w:rFonts w:ascii="Trebuchet MS" w:hAnsi="Trebuchet MS"/>
          <w:b/>
          <w:highlight w:val="yellow"/>
        </w:rPr>
        <w:t xml:space="preserve"> (</w:t>
      </w:r>
      <w:r w:rsidR="006C148B">
        <w:rPr>
          <w:rFonts w:ascii="Trebuchet MS" w:hAnsi="Trebuchet MS"/>
          <w:b/>
          <w:highlight w:val="yellow"/>
        </w:rPr>
        <w:t xml:space="preserve">according </w:t>
      </w:r>
      <w:r w:rsidR="007C1747" w:rsidRPr="006C148B">
        <w:rPr>
          <w:rFonts w:ascii="Trebuchet MS" w:hAnsi="Trebuchet MS"/>
          <w:b/>
          <w:highlight w:val="yellow"/>
        </w:rPr>
        <w:t>only Scripture)</w:t>
      </w:r>
      <w:r w:rsidRPr="006C148B">
        <w:rPr>
          <w:rFonts w:ascii="Trebuchet MS" w:hAnsi="Trebuchet MS"/>
          <w:highlight w:val="yellow"/>
        </w:rPr>
        <w:t>,</w:t>
      </w:r>
      <w:r>
        <w:rPr>
          <w:rFonts w:ascii="Trebuchet MS" w:hAnsi="Trebuchet MS"/>
        </w:rPr>
        <w:t xml:space="preserve"> we make our own wisdom and experience</w:t>
      </w:r>
      <w:r w:rsidR="006C148B">
        <w:rPr>
          <w:rFonts w:ascii="Trebuchet MS" w:hAnsi="Trebuchet MS"/>
        </w:rPr>
        <w:t>, or even some preacher we appreciate</w:t>
      </w:r>
      <w:r>
        <w:rPr>
          <w:rFonts w:ascii="Trebuchet MS" w:hAnsi="Trebuchet MS"/>
        </w:rPr>
        <w:t xml:space="preserve"> the authority in all spiritual life, not the revealed Word of God</w:t>
      </w:r>
    </w:p>
    <w:p w14:paraId="415421CA" w14:textId="77777777" w:rsidR="006D168A" w:rsidRDefault="006D168A">
      <w:pPr>
        <w:rPr>
          <w:rFonts w:ascii="Trebuchet MS" w:hAnsi="Trebuchet MS"/>
        </w:rPr>
      </w:pPr>
    </w:p>
    <w:p w14:paraId="53A109A4" w14:textId="330B5CA8" w:rsidR="006D168A" w:rsidRDefault="006D168A">
      <w:pPr>
        <w:rPr>
          <w:rFonts w:ascii="Trebuchet MS" w:hAnsi="Trebuchet MS"/>
        </w:rPr>
      </w:pPr>
      <w:r>
        <w:rPr>
          <w:rFonts w:ascii="Trebuchet MS" w:hAnsi="Trebuchet MS"/>
        </w:rPr>
        <w:t xml:space="preserve">If we deny </w:t>
      </w:r>
      <w:r w:rsidRPr="006C148B">
        <w:rPr>
          <w:rFonts w:ascii="Trebuchet MS" w:hAnsi="Trebuchet MS"/>
          <w:b/>
          <w:highlight w:val="yellow"/>
        </w:rPr>
        <w:t>sola gratia</w:t>
      </w:r>
      <w:r w:rsidR="007C1747" w:rsidRPr="006C148B">
        <w:rPr>
          <w:rFonts w:ascii="Trebuchet MS" w:hAnsi="Trebuchet MS"/>
          <w:b/>
          <w:highlight w:val="yellow"/>
        </w:rPr>
        <w:t xml:space="preserve"> (only by grace)</w:t>
      </w:r>
      <w:r w:rsidRPr="006C148B">
        <w:rPr>
          <w:rFonts w:ascii="Trebuchet MS" w:hAnsi="Trebuchet MS"/>
          <w:highlight w:val="yellow"/>
        </w:rPr>
        <w:t>,</w:t>
      </w:r>
      <w:r>
        <w:rPr>
          <w:rFonts w:ascii="Trebuchet MS" w:hAnsi="Trebuchet MS"/>
        </w:rPr>
        <w:t xml:space="preserve"> we elevate our own will above the sovereign will of God</w:t>
      </w:r>
      <w:r w:rsidR="006C148B">
        <w:rPr>
          <w:rFonts w:ascii="Trebuchet MS" w:hAnsi="Trebuchet MS"/>
        </w:rPr>
        <w:t>.</w:t>
      </w:r>
    </w:p>
    <w:p w14:paraId="63FBA873" w14:textId="77777777" w:rsidR="006D168A" w:rsidRDefault="006D168A">
      <w:pPr>
        <w:rPr>
          <w:rFonts w:ascii="Trebuchet MS" w:hAnsi="Trebuchet MS"/>
        </w:rPr>
      </w:pPr>
    </w:p>
    <w:p w14:paraId="487A35BE" w14:textId="09682DD9" w:rsidR="006D168A" w:rsidRDefault="006D168A">
      <w:pPr>
        <w:rPr>
          <w:rFonts w:ascii="Trebuchet MS" w:hAnsi="Trebuchet MS"/>
        </w:rPr>
      </w:pPr>
      <w:r>
        <w:rPr>
          <w:rFonts w:ascii="Trebuchet MS" w:hAnsi="Trebuchet MS"/>
        </w:rPr>
        <w:t xml:space="preserve">If we deny </w:t>
      </w:r>
      <w:r w:rsidRPr="006C148B">
        <w:rPr>
          <w:rFonts w:ascii="Trebuchet MS" w:hAnsi="Trebuchet MS"/>
          <w:b/>
          <w:highlight w:val="yellow"/>
        </w:rPr>
        <w:t>sola fide</w:t>
      </w:r>
      <w:r w:rsidR="007C1747" w:rsidRPr="006C148B">
        <w:rPr>
          <w:rFonts w:ascii="Trebuchet MS" w:hAnsi="Trebuchet MS"/>
          <w:b/>
          <w:highlight w:val="yellow"/>
        </w:rPr>
        <w:t xml:space="preserve"> (only through faith)</w:t>
      </w:r>
      <w:r w:rsidRPr="006C148B">
        <w:rPr>
          <w:rFonts w:ascii="Trebuchet MS" w:hAnsi="Trebuchet MS"/>
          <w:highlight w:val="yellow"/>
        </w:rPr>
        <w:t>,</w:t>
      </w:r>
      <w:r>
        <w:rPr>
          <w:rFonts w:ascii="Trebuchet MS" w:hAnsi="Trebuchet MS"/>
        </w:rPr>
        <w:t xml:space="preserve"> we exalt our own self-righteous works, while diminishing the saving work of Jesus Christ</w:t>
      </w:r>
    </w:p>
    <w:p w14:paraId="136C9E6E" w14:textId="77777777" w:rsidR="006D168A" w:rsidRDefault="006D168A">
      <w:pPr>
        <w:rPr>
          <w:rFonts w:ascii="Trebuchet MS" w:hAnsi="Trebuchet MS"/>
        </w:rPr>
      </w:pPr>
    </w:p>
    <w:p w14:paraId="4906A4B9" w14:textId="7CB39BCB" w:rsidR="006D168A" w:rsidRDefault="006D168A">
      <w:pPr>
        <w:rPr>
          <w:rFonts w:ascii="Trebuchet MS" w:hAnsi="Trebuchet MS"/>
        </w:rPr>
      </w:pPr>
      <w:r>
        <w:rPr>
          <w:rFonts w:ascii="Trebuchet MS" w:hAnsi="Trebuchet MS"/>
        </w:rPr>
        <w:t xml:space="preserve">If we deny </w:t>
      </w:r>
      <w:proofErr w:type="spellStart"/>
      <w:r w:rsidRPr="006C148B">
        <w:rPr>
          <w:rFonts w:ascii="Trebuchet MS" w:hAnsi="Trebuchet MS"/>
          <w:b/>
          <w:highlight w:val="yellow"/>
        </w:rPr>
        <w:t>solus</w:t>
      </w:r>
      <w:proofErr w:type="spellEnd"/>
      <w:r w:rsidRPr="006C148B">
        <w:rPr>
          <w:rFonts w:ascii="Trebuchet MS" w:hAnsi="Trebuchet MS"/>
          <w:b/>
          <w:highlight w:val="yellow"/>
        </w:rPr>
        <w:t xml:space="preserve"> </w:t>
      </w:r>
      <w:proofErr w:type="spellStart"/>
      <w:r w:rsidRPr="006C148B">
        <w:rPr>
          <w:rFonts w:ascii="Trebuchet MS" w:hAnsi="Trebuchet MS"/>
          <w:b/>
          <w:highlight w:val="yellow"/>
        </w:rPr>
        <w:t>Christus</w:t>
      </w:r>
      <w:proofErr w:type="spellEnd"/>
      <w:r w:rsidR="007C1747" w:rsidRPr="006C148B">
        <w:rPr>
          <w:rFonts w:ascii="Trebuchet MS" w:hAnsi="Trebuchet MS"/>
          <w:b/>
          <w:highlight w:val="yellow"/>
        </w:rPr>
        <w:t xml:space="preserve"> (only in Jesus)</w:t>
      </w:r>
      <w:r w:rsidRPr="006C148B">
        <w:rPr>
          <w:rFonts w:ascii="Trebuchet MS" w:hAnsi="Trebuchet MS"/>
          <w:highlight w:val="yellow"/>
        </w:rPr>
        <w:t>,</w:t>
      </w:r>
      <w:r>
        <w:rPr>
          <w:rFonts w:ascii="Trebuchet MS" w:hAnsi="Trebuchet MS"/>
        </w:rPr>
        <w:t xml:space="preserve"> we fix our gaze on created beings, and not on Christ, as the object of our worship and adoration</w:t>
      </w:r>
    </w:p>
    <w:p w14:paraId="1EEA20FB" w14:textId="77777777" w:rsidR="006D168A" w:rsidRDefault="006D168A">
      <w:pPr>
        <w:rPr>
          <w:rFonts w:ascii="Trebuchet MS" w:hAnsi="Trebuchet MS"/>
        </w:rPr>
      </w:pPr>
    </w:p>
    <w:p w14:paraId="16FFF382" w14:textId="6A6190EE" w:rsidR="006D168A" w:rsidRDefault="006D168A">
      <w:pPr>
        <w:rPr>
          <w:rFonts w:ascii="Trebuchet MS" w:hAnsi="Trebuchet MS"/>
        </w:rPr>
      </w:pPr>
      <w:r>
        <w:rPr>
          <w:rFonts w:ascii="Trebuchet MS" w:hAnsi="Trebuchet MS"/>
        </w:rPr>
        <w:t xml:space="preserve">A denial of biblical Christian doctrine makes us idolaters, and robs </w:t>
      </w:r>
      <w:r w:rsidR="00495FCE">
        <w:rPr>
          <w:rFonts w:ascii="Trebuchet MS" w:hAnsi="Trebuchet MS"/>
        </w:rPr>
        <w:t>God of the glory due His name. H</w:t>
      </w:r>
      <w:r>
        <w:rPr>
          <w:rFonts w:ascii="Trebuchet MS" w:hAnsi="Trebuchet MS"/>
        </w:rPr>
        <w:t xml:space="preserve">owever, if we live and believe in such a way that glorifies the Lord, </w:t>
      </w:r>
      <w:proofErr w:type="gramStart"/>
      <w:r>
        <w:rPr>
          <w:rFonts w:ascii="Trebuchet MS" w:hAnsi="Trebuchet MS"/>
        </w:rPr>
        <w:t>then</w:t>
      </w:r>
      <w:proofErr w:type="gramEnd"/>
      <w:r>
        <w:rPr>
          <w:rFonts w:ascii="Trebuchet MS" w:hAnsi="Trebuchet MS"/>
        </w:rPr>
        <w:t xml:space="preserve"> all of our Christian life exists </w:t>
      </w:r>
      <w:r w:rsidRPr="006C148B">
        <w:rPr>
          <w:rFonts w:ascii="Trebuchet MS" w:hAnsi="Trebuchet MS"/>
          <w:b/>
          <w:highlight w:val="yellow"/>
        </w:rPr>
        <w:t xml:space="preserve">soli </w:t>
      </w:r>
      <w:proofErr w:type="spellStart"/>
      <w:r w:rsidRPr="006C148B">
        <w:rPr>
          <w:rFonts w:ascii="Trebuchet MS" w:hAnsi="Trebuchet MS"/>
          <w:b/>
          <w:highlight w:val="yellow"/>
        </w:rPr>
        <w:t>Deo</w:t>
      </w:r>
      <w:proofErr w:type="spellEnd"/>
      <w:r w:rsidRPr="006C148B">
        <w:rPr>
          <w:rFonts w:ascii="Trebuchet MS" w:hAnsi="Trebuchet MS"/>
          <w:b/>
          <w:highlight w:val="yellow"/>
        </w:rPr>
        <w:t xml:space="preserve"> </w:t>
      </w:r>
      <w:proofErr w:type="spellStart"/>
      <w:r w:rsidRPr="006C148B">
        <w:rPr>
          <w:rFonts w:ascii="Trebuchet MS" w:hAnsi="Trebuchet MS"/>
          <w:b/>
          <w:highlight w:val="yellow"/>
        </w:rPr>
        <w:t>gloria</w:t>
      </w:r>
      <w:proofErr w:type="spellEnd"/>
      <w:r w:rsidRPr="006C148B">
        <w:rPr>
          <w:rFonts w:ascii="Trebuchet MS" w:hAnsi="Trebuchet MS"/>
          <w:highlight w:val="yellow"/>
        </w:rPr>
        <w:t xml:space="preserve"> </w:t>
      </w:r>
      <w:r w:rsidR="006C148B">
        <w:rPr>
          <w:rFonts w:ascii="Trebuchet MS" w:hAnsi="Trebuchet MS"/>
          <w:b/>
          <w:highlight w:val="yellow"/>
        </w:rPr>
        <w:t xml:space="preserve"> (</w:t>
      </w:r>
      <w:r w:rsidR="006C148B" w:rsidRPr="006C148B">
        <w:rPr>
          <w:rFonts w:ascii="Trebuchet MS" w:hAnsi="Trebuchet MS"/>
          <w:b/>
          <w:highlight w:val="yellow"/>
        </w:rPr>
        <w:t xml:space="preserve">only </w:t>
      </w:r>
      <w:r w:rsidRPr="006C148B">
        <w:rPr>
          <w:rFonts w:ascii="Trebuchet MS" w:hAnsi="Trebuchet MS"/>
          <w:b/>
          <w:highlight w:val="yellow"/>
        </w:rPr>
        <w:t>for the glory of Go</w:t>
      </w:r>
      <w:r w:rsidRPr="006C148B">
        <w:rPr>
          <w:rFonts w:ascii="Trebuchet MS" w:hAnsi="Trebuchet MS"/>
          <w:highlight w:val="yellow"/>
        </w:rPr>
        <w:t>d</w:t>
      </w:r>
      <w:r w:rsidR="006C148B" w:rsidRPr="006C148B">
        <w:rPr>
          <w:rFonts w:ascii="Trebuchet MS" w:hAnsi="Trebuchet MS"/>
          <w:highlight w:val="yellow"/>
        </w:rPr>
        <w:t>)</w:t>
      </w:r>
    </w:p>
    <w:p w14:paraId="742D9026" w14:textId="77777777" w:rsidR="006D168A" w:rsidRDefault="006D168A">
      <w:pPr>
        <w:rPr>
          <w:rFonts w:ascii="Trebuchet MS" w:hAnsi="Trebuchet MS"/>
        </w:rPr>
      </w:pPr>
    </w:p>
    <w:p w14:paraId="12FFFE6A" w14:textId="77777777" w:rsidR="006D168A" w:rsidRDefault="006D168A">
      <w:pPr>
        <w:rPr>
          <w:rFonts w:ascii="Trebuchet MS" w:hAnsi="Trebuchet MS"/>
        </w:rPr>
      </w:pPr>
      <w:r w:rsidRPr="006C148B">
        <w:rPr>
          <w:rFonts w:ascii="Trebuchet MS" w:hAnsi="Trebuchet MS"/>
          <w:highlight w:val="yellow"/>
        </w:rPr>
        <w:t>According to Scripture alone, salvation is by God’s grace alone through faith alone in Christ alone…all for the glory of God alone</w:t>
      </w:r>
    </w:p>
    <w:p w14:paraId="01CFDEAF" w14:textId="77777777" w:rsidR="006D168A" w:rsidRDefault="006D168A">
      <w:pPr>
        <w:rPr>
          <w:rFonts w:ascii="Trebuchet MS" w:hAnsi="Trebuchet MS"/>
        </w:rPr>
      </w:pPr>
    </w:p>
    <w:p w14:paraId="1E9E9F91" w14:textId="77777777" w:rsidR="006D168A" w:rsidRDefault="006D168A">
      <w:pPr>
        <w:rPr>
          <w:rFonts w:ascii="Trebuchet MS" w:hAnsi="Trebuchet MS"/>
        </w:rPr>
      </w:pPr>
      <w:r>
        <w:rPr>
          <w:rFonts w:ascii="Trebuchet MS" w:hAnsi="Trebuchet MS"/>
        </w:rPr>
        <w:tab/>
        <w:t>God’s glory in Scripture</w:t>
      </w:r>
    </w:p>
    <w:p w14:paraId="465C35CD" w14:textId="77777777" w:rsidR="006D168A" w:rsidRDefault="006D168A">
      <w:pPr>
        <w:rPr>
          <w:rFonts w:ascii="Trebuchet MS" w:hAnsi="Trebuchet MS"/>
        </w:rPr>
      </w:pPr>
      <w:r>
        <w:rPr>
          <w:rFonts w:ascii="Trebuchet MS" w:hAnsi="Trebuchet MS"/>
        </w:rPr>
        <w:tab/>
        <w:t>God’s radiant glory (visible images, like Moses’ burning bush)</w:t>
      </w:r>
    </w:p>
    <w:p w14:paraId="5A88C5D3" w14:textId="77777777" w:rsidR="006D168A" w:rsidRDefault="006D168A">
      <w:pPr>
        <w:rPr>
          <w:rFonts w:ascii="Trebuchet MS" w:hAnsi="Trebuchet MS"/>
        </w:rPr>
      </w:pPr>
      <w:r>
        <w:rPr>
          <w:rFonts w:ascii="Trebuchet MS" w:hAnsi="Trebuchet MS"/>
        </w:rPr>
        <w:tab/>
        <w:t>God’s glory displayed (God passing by Moses in Exodus, pillar of cloud,</w:t>
      </w:r>
    </w:p>
    <w:p w14:paraId="4C1A0D03" w14:textId="77777777" w:rsidR="006D168A" w:rsidRDefault="006D168A" w:rsidP="006D168A">
      <w:pPr>
        <w:ind w:left="720" w:firstLine="720"/>
        <w:rPr>
          <w:rFonts w:ascii="Trebuchet MS" w:hAnsi="Trebuchet MS"/>
        </w:rPr>
      </w:pPr>
      <w:proofErr w:type="gramStart"/>
      <w:r>
        <w:rPr>
          <w:rFonts w:ascii="Trebuchet MS" w:hAnsi="Trebuchet MS"/>
        </w:rPr>
        <w:t>pillar</w:t>
      </w:r>
      <w:proofErr w:type="gramEnd"/>
      <w:r>
        <w:rPr>
          <w:rFonts w:ascii="Trebuchet MS" w:hAnsi="Trebuchet MS"/>
        </w:rPr>
        <w:t xml:space="preserve"> of fire, fill the Tabernacle and later the Temple)</w:t>
      </w:r>
    </w:p>
    <w:p w14:paraId="1E72125F" w14:textId="55EE59B1" w:rsidR="006D168A" w:rsidRDefault="006D168A">
      <w:pPr>
        <w:rPr>
          <w:rFonts w:ascii="Trebuchet MS" w:hAnsi="Trebuchet MS"/>
        </w:rPr>
      </w:pPr>
      <w:r>
        <w:rPr>
          <w:rFonts w:ascii="Trebuchet MS" w:hAnsi="Trebuchet MS"/>
        </w:rPr>
        <w:tab/>
        <w:t>God’s glory acknowledged by God’s people</w:t>
      </w:r>
      <w:r w:rsidR="006C148B">
        <w:rPr>
          <w:rFonts w:ascii="Trebuchet MS" w:hAnsi="Trebuchet MS"/>
        </w:rPr>
        <w:t xml:space="preserve"> in worship</w:t>
      </w:r>
    </w:p>
    <w:p w14:paraId="193777AB" w14:textId="77777777" w:rsidR="006D168A" w:rsidRDefault="006D168A">
      <w:pPr>
        <w:rPr>
          <w:rFonts w:ascii="Trebuchet MS" w:hAnsi="Trebuchet MS"/>
        </w:rPr>
      </w:pPr>
      <w:r>
        <w:rPr>
          <w:rFonts w:ascii="Trebuchet MS" w:hAnsi="Trebuchet MS"/>
        </w:rPr>
        <w:tab/>
        <w:t>God’s glory in Christ Jesus</w:t>
      </w:r>
    </w:p>
    <w:p w14:paraId="2BD165B4" w14:textId="77777777" w:rsidR="006C148B" w:rsidRDefault="006D168A">
      <w:pPr>
        <w:rPr>
          <w:rFonts w:ascii="Trebuchet MS" w:hAnsi="Trebuchet MS"/>
        </w:rPr>
      </w:pPr>
      <w:r>
        <w:rPr>
          <w:rFonts w:ascii="Trebuchet MS" w:hAnsi="Trebuchet MS"/>
        </w:rPr>
        <w:tab/>
        <w:t xml:space="preserve">God’s </w:t>
      </w:r>
      <w:r w:rsidR="006C148B">
        <w:rPr>
          <w:rFonts w:ascii="Trebuchet MS" w:hAnsi="Trebuchet MS"/>
        </w:rPr>
        <w:t xml:space="preserve">New Covenant </w:t>
      </w:r>
      <w:r>
        <w:rPr>
          <w:rFonts w:ascii="Trebuchet MS" w:hAnsi="Trebuchet MS"/>
        </w:rPr>
        <w:t>people are redeemed in Jesus to live every aspect</w:t>
      </w:r>
    </w:p>
    <w:p w14:paraId="31AF4AE9" w14:textId="24103C21" w:rsidR="006D168A" w:rsidRDefault="006D168A" w:rsidP="006C148B">
      <w:pPr>
        <w:ind w:left="720" w:firstLine="720"/>
        <w:rPr>
          <w:rFonts w:ascii="Trebuchet MS" w:hAnsi="Trebuchet MS"/>
        </w:rPr>
      </w:pPr>
      <w:proofErr w:type="gramStart"/>
      <w:r>
        <w:rPr>
          <w:rFonts w:ascii="Trebuchet MS" w:hAnsi="Trebuchet MS"/>
        </w:rPr>
        <w:t>of</w:t>
      </w:r>
      <w:proofErr w:type="gramEnd"/>
      <w:r>
        <w:rPr>
          <w:rFonts w:ascii="Trebuchet MS" w:hAnsi="Trebuchet MS"/>
        </w:rPr>
        <w:t xml:space="preserve"> life for the</w:t>
      </w:r>
      <w:r w:rsidR="006C148B">
        <w:rPr>
          <w:rFonts w:ascii="Trebuchet MS" w:hAnsi="Trebuchet MS"/>
        </w:rPr>
        <w:t xml:space="preserve"> </w:t>
      </w:r>
      <w:r>
        <w:rPr>
          <w:rFonts w:ascii="Trebuchet MS" w:hAnsi="Trebuchet MS"/>
        </w:rPr>
        <w:t>sake of God’s glory (</w:t>
      </w:r>
      <w:proofErr w:type="spellStart"/>
      <w:r>
        <w:rPr>
          <w:rFonts w:ascii="Trebuchet MS" w:hAnsi="Trebuchet MS"/>
        </w:rPr>
        <w:t>Corum</w:t>
      </w:r>
      <w:proofErr w:type="spellEnd"/>
      <w:r>
        <w:rPr>
          <w:rFonts w:ascii="Trebuchet MS" w:hAnsi="Trebuchet MS"/>
        </w:rPr>
        <w:t xml:space="preserve"> </w:t>
      </w:r>
      <w:proofErr w:type="spellStart"/>
      <w:r>
        <w:rPr>
          <w:rFonts w:ascii="Trebuchet MS" w:hAnsi="Trebuchet MS"/>
        </w:rPr>
        <w:t>Deo</w:t>
      </w:r>
      <w:proofErr w:type="spellEnd"/>
      <w:r>
        <w:rPr>
          <w:rFonts w:ascii="Trebuchet MS" w:hAnsi="Trebuchet MS"/>
        </w:rPr>
        <w:t xml:space="preserve"> – unto God)</w:t>
      </w:r>
    </w:p>
    <w:p w14:paraId="20868E9A" w14:textId="77777777" w:rsidR="006C148B" w:rsidRDefault="006C148B" w:rsidP="006C148B">
      <w:pPr>
        <w:rPr>
          <w:rFonts w:ascii="Trebuchet MS" w:hAnsi="Trebuchet MS"/>
        </w:rPr>
      </w:pPr>
    </w:p>
    <w:p w14:paraId="651973D3" w14:textId="6CDE0AE5" w:rsidR="006C148B" w:rsidRDefault="006C148B" w:rsidP="006C148B">
      <w:pPr>
        <w:rPr>
          <w:rFonts w:ascii="Trebuchet MS" w:hAnsi="Trebuchet MS"/>
        </w:rPr>
      </w:pPr>
      <w:r>
        <w:rPr>
          <w:rFonts w:ascii="Trebuchet MS" w:hAnsi="Trebuchet MS"/>
        </w:rPr>
        <w:t>We evidence changed lives for God’s glory:</w:t>
      </w:r>
    </w:p>
    <w:p w14:paraId="2CD98F68" w14:textId="77777777" w:rsidR="0063640E" w:rsidRDefault="0063640E" w:rsidP="0063640E">
      <w:pPr>
        <w:rPr>
          <w:rFonts w:ascii="Trebuchet MS" w:hAnsi="Trebuchet MS"/>
        </w:rPr>
      </w:pPr>
    </w:p>
    <w:p w14:paraId="315F5C8D" w14:textId="77777777" w:rsidR="0063640E" w:rsidRDefault="0063640E" w:rsidP="0063640E">
      <w:pPr>
        <w:rPr>
          <w:rFonts w:ascii="Trebuchet MS" w:hAnsi="Trebuchet MS"/>
          <w:i/>
        </w:rPr>
      </w:pPr>
      <w:r w:rsidRPr="006C148B">
        <w:rPr>
          <w:rFonts w:ascii="Trebuchet MS" w:hAnsi="Trebuchet MS"/>
          <w:highlight w:val="yellow"/>
        </w:rPr>
        <w:t>Matthew 5:14-16</w:t>
      </w:r>
      <w:r>
        <w:rPr>
          <w:rFonts w:ascii="Trebuchet MS" w:hAnsi="Trebuchet MS"/>
        </w:rPr>
        <w:t xml:space="preserve"> </w:t>
      </w:r>
      <w:proofErr w:type="gramStart"/>
      <w:r>
        <w:rPr>
          <w:rFonts w:ascii="Trebuchet MS" w:hAnsi="Trebuchet MS"/>
          <w:i/>
        </w:rPr>
        <w:t>You</w:t>
      </w:r>
      <w:proofErr w:type="gramEnd"/>
      <w:r>
        <w:rPr>
          <w:rFonts w:ascii="Trebuchet MS" w:hAnsi="Trebuchet MS"/>
          <w:i/>
        </w:rPr>
        <w:t xml:space="preserve"> are the light of the world. A city set on a hill cannot be hidden. Nor do people light a lamp and put it under a basket, but on a stand, and it gives light to all in the house. In the same way, let your light shine before others, so that they may see your good works and give glory to your Father who is in heaven.</w:t>
      </w:r>
    </w:p>
    <w:p w14:paraId="0C894FFC" w14:textId="77777777" w:rsidR="006C148B" w:rsidRDefault="006C148B" w:rsidP="0063640E">
      <w:pPr>
        <w:rPr>
          <w:rFonts w:ascii="Trebuchet MS" w:hAnsi="Trebuchet MS"/>
          <w:i/>
        </w:rPr>
      </w:pPr>
    </w:p>
    <w:p w14:paraId="0ACE1B57" w14:textId="1FFB9334" w:rsidR="006C148B" w:rsidRPr="006C148B" w:rsidRDefault="006C148B" w:rsidP="0063640E">
      <w:pPr>
        <w:rPr>
          <w:rFonts w:ascii="Trebuchet MS" w:hAnsi="Trebuchet MS"/>
        </w:rPr>
      </w:pPr>
      <w:r>
        <w:rPr>
          <w:rFonts w:ascii="Trebuchet MS" w:hAnsi="Trebuchet MS"/>
        </w:rPr>
        <w:t>We live like everything we think, believe and do leads to God glory:</w:t>
      </w:r>
    </w:p>
    <w:p w14:paraId="326E69E9" w14:textId="77777777" w:rsidR="0063640E" w:rsidRDefault="0063640E" w:rsidP="0063640E">
      <w:pPr>
        <w:rPr>
          <w:rFonts w:ascii="Trebuchet MS" w:hAnsi="Trebuchet MS"/>
          <w:i/>
        </w:rPr>
      </w:pPr>
    </w:p>
    <w:p w14:paraId="50E1DD92" w14:textId="77777777" w:rsidR="0063640E" w:rsidRDefault="0063640E" w:rsidP="0063640E">
      <w:pPr>
        <w:rPr>
          <w:rFonts w:ascii="Trebuchet MS" w:hAnsi="Trebuchet MS"/>
          <w:i/>
        </w:rPr>
      </w:pPr>
      <w:r w:rsidRPr="006C148B">
        <w:rPr>
          <w:rFonts w:ascii="Trebuchet MS" w:hAnsi="Trebuchet MS"/>
          <w:highlight w:val="yellow"/>
        </w:rPr>
        <w:t>I Corinthians 10:31</w:t>
      </w:r>
      <w:r>
        <w:rPr>
          <w:rFonts w:ascii="Trebuchet MS" w:hAnsi="Trebuchet MS"/>
        </w:rPr>
        <w:t xml:space="preserve"> </w:t>
      </w:r>
      <w:proofErr w:type="gramStart"/>
      <w:r>
        <w:rPr>
          <w:rFonts w:ascii="Trebuchet MS" w:hAnsi="Trebuchet MS"/>
          <w:i/>
        </w:rPr>
        <w:t>So</w:t>
      </w:r>
      <w:proofErr w:type="gramEnd"/>
      <w:r>
        <w:rPr>
          <w:rFonts w:ascii="Trebuchet MS" w:hAnsi="Trebuchet MS"/>
          <w:i/>
        </w:rPr>
        <w:t>, whether you eat or drink, or whatever you do, do all to the glory of God</w:t>
      </w:r>
      <w:r w:rsidR="0077752B">
        <w:rPr>
          <w:rFonts w:ascii="Trebuchet MS" w:hAnsi="Trebuchet MS"/>
          <w:i/>
        </w:rPr>
        <w:t>.</w:t>
      </w:r>
    </w:p>
    <w:p w14:paraId="1D54F010" w14:textId="77777777" w:rsidR="006C148B" w:rsidRDefault="006C148B" w:rsidP="0063640E">
      <w:pPr>
        <w:rPr>
          <w:rFonts w:ascii="Trebuchet MS" w:hAnsi="Trebuchet MS"/>
          <w:i/>
        </w:rPr>
      </w:pPr>
    </w:p>
    <w:p w14:paraId="5E8A513B" w14:textId="6F92F72B" w:rsidR="006C148B" w:rsidRPr="006C148B" w:rsidRDefault="006C148B" w:rsidP="0063640E">
      <w:pPr>
        <w:rPr>
          <w:rFonts w:ascii="Trebuchet MS" w:hAnsi="Trebuchet MS"/>
        </w:rPr>
      </w:pPr>
      <w:r>
        <w:rPr>
          <w:rFonts w:ascii="Trebuchet MS" w:hAnsi="Trebuchet MS"/>
        </w:rPr>
        <w:t>And even when we are persecuted for following Jesus, even when we suffer while still believing God is the giver of all good gifts, that our suffering is a part of his expressing his love for us, that our dishonor is okay if it ultimately results in God’s honor:</w:t>
      </w:r>
    </w:p>
    <w:p w14:paraId="03FE0049" w14:textId="77777777" w:rsidR="0077752B" w:rsidRDefault="0077752B" w:rsidP="0063640E">
      <w:pPr>
        <w:rPr>
          <w:rFonts w:ascii="Trebuchet MS" w:hAnsi="Trebuchet MS"/>
          <w:i/>
        </w:rPr>
      </w:pPr>
    </w:p>
    <w:p w14:paraId="425DA69E" w14:textId="77777777" w:rsidR="0077752B" w:rsidRDefault="0077752B" w:rsidP="0063640E">
      <w:pPr>
        <w:rPr>
          <w:rFonts w:ascii="Trebuchet MS" w:hAnsi="Trebuchet MS"/>
          <w:i/>
        </w:rPr>
      </w:pPr>
      <w:r w:rsidRPr="006C148B">
        <w:rPr>
          <w:rFonts w:ascii="Trebuchet MS" w:hAnsi="Trebuchet MS"/>
          <w:highlight w:val="yellow"/>
        </w:rPr>
        <w:t>Acts 5: (17ff) 41-42</w:t>
      </w:r>
      <w:r>
        <w:rPr>
          <w:rFonts w:ascii="Trebuchet MS" w:hAnsi="Trebuchet MS"/>
        </w:rPr>
        <w:t xml:space="preserve"> </w:t>
      </w:r>
      <w:r>
        <w:rPr>
          <w:rFonts w:ascii="Trebuchet MS" w:hAnsi="Trebuchet MS"/>
          <w:i/>
        </w:rPr>
        <w:t>Then they left the presence of the council, rejoicing that they were counted worthy to suffer dishonor for the name. And every day, in the temple and from house to house, they did not cease teaching and preaching that the Christ is Jesus.</w:t>
      </w:r>
    </w:p>
    <w:p w14:paraId="5700836C" w14:textId="77777777" w:rsidR="00EF653E" w:rsidRDefault="00EF653E" w:rsidP="0063640E">
      <w:pPr>
        <w:rPr>
          <w:rFonts w:ascii="Trebuchet MS" w:hAnsi="Trebuchet MS"/>
        </w:rPr>
      </w:pPr>
    </w:p>
    <w:sectPr w:rsidR="00EF653E" w:rsidSect="00E962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F6F"/>
    <w:rsid w:val="002B1A7D"/>
    <w:rsid w:val="003B3F6F"/>
    <w:rsid w:val="00495FCE"/>
    <w:rsid w:val="005B1F30"/>
    <w:rsid w:val="0063640E"/>
    <w:rsid w:val="006C148B"/>
    <w:rsid w:val="006D168A"/>
    <w:rsid w:val="0077752B"/>
    <w:rsid w:val="007C1747"/>
    <w:rsid w:val="00872497"/>
    <w:rsid w:val="00E9623D"/>
    <w:rsid w:val="00EF6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203C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911</Words>
  <Characters>5194</Characters>
  <Application>Microsoft Macintosh Word</Application>
  <DocSecurity>0</DocSecurity>
  <Lines>43</Lines>
  <Paragraphs>12</Paragraphs>
  <ScaleCrop>false</ScaleCrop>
  <Company>RCJ</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Rydman</dc:creator>
  <cp:keywords/>
  <dc:description/>
  <cp:lastModifiedBy>Mike Rydman</cp:lastModifiedBy>
  <cp:revision>5</cp:revision>
  <dcterms:created xsi:type="dcterms:W3CDTF">2017-10-30T17:54:00Z</dcterms:created>
  <dcterms:modified xsi:type="dcterms:W3CDTF">2017-11-02T17:08:00Z</dcterms:modified>
</cp:coreProperties>
</file>